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Čistá chuť bez kompromisů</w:t>
      </w:r>
      <w:r>
        <w:rPr>
          <w:rFonts w:ascii="Arial" w:hAnsi="Arial" w:cs="Arial"/>
          <w:color w:val="262626"/>
          <w:sz w:val="22"/>
          <w:szCs w:val="22"/>
        </w:rPr>
        <w:br/>
        <w:t xml:space="preserve">Díky absenci umělých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aromat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, barviv a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konzervantů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si můžete být jisti, že váš pes dostává jen to nejlepší z přírody. Lahodný losos a rýže dodají vašemu pejskovi energii a vitalitu, kterou potřebuje pro aktivní život.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Krásná srst a zdravá kůže</w:t>
      </w:r>
      <w:r>
        <w:rPr>
          <w:rFonts w:ascii="Arial" w:hAnsi="Arial" w:cs="Arial"/>
          <w:color w:val="262626"/>
          <w:sz w:val="22"/>
          <w:szCs w:val="22"/>
        </w:rPr>
        <w:br/>
        <w:t>Náš recept obsahuje ideální poměr Omega-3 a Omega-6 mastných kyselin, zinek a biotin, díky čemuž bude váš pes vypadat skvěle s hedvábnou srstí a silnou kůží.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proofErr w:type="gramStart"/>
      <w:r>
        <w:rPr>
          <w:rFonts w:ascii="Arial" w:hAnsi="Arial" w:cs="Arial"/>
          <w:color w:val="262626"/>
          <w:sz w:val="22"/>
          <w:szCs w:val="22"/>
        </w:rPr>
        <w:t>Posilujeme</w:t>
      </w:r>
      <w:proofErr w:type="gramEnd"/>
      <w:r>
        <w:rPr>
          <w:rFonts w:ascii="Arial" w:hAnsi="Arial" w:cs="Arial"/>
          <w:color w:val="262626"/>
          <w:sz w:val="22"/>
          <w:szCs w:val="22"/>
        </w:rPr>
        <w:t xml:space="preserve"> imunitu vašeho psa</w:t>
      </w:r>
      <w:r>
        <w:rPr>
          <w:rFonts w:ascii="Arial" w:hAnsi="Arial" w:cs="Arial"/>
          <w:color w:val="262626"/>
          <w:sz w:val="22"/>
          <w:szCs w:val="22"/>
        </w:rPr>
        <w:br/>
      </w:r>
      <w:proofErr w:type="gramStart"/>
      <w:r>
        <w:rPr>
          <w:rFonts w:ascii="Arial" w:hAnsi="Arial" w:cs="Arial"/>
          <w:color w:val="262626"/>
          <w:sz w:val="22"/>
          <w:szCs w:val="22"/>
        </w:rPr>
        <w:t>Dopřejte</w:t>
      </w:r>
      <w:proofErr w:type="gramEnd"/>
      <w:r>
        <w:rPr>
          <w:rFonts w:ascii="Arial" w:hAnsi="Arial" w:cs="Arial"/>
          <w:color w:val="262626"/>
          <w:sz w:val="22"/>
          <w:szCs w:val="22"/>
        </w:rPr>
        <w:t xml:space="preserve"> svému pejskovi silný imunitní systém a odolnost vůči nemocem díky obsahu vitamínů E a C. Naše granule podporují celkové zdraví vašeho psa.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Zdravý trávicí systém</w:t>
      </w:r>
      <w:r>
        <w:rPr>
          <w:rFonts w:ascii="Arial" w:hAnsi="Arial" w:cs="Arial"/>
          <w:color w:val="262626"/>
          <w:sz w:val="22"/>
          <w:szCs w:val="22"/>
        </w:rPr>
        <w:br/>
      </w:r>
      <w:proofErr w:type="spellStart"/>
      <w:r>
        <w:rPr>
          <w:rFonts w:ascii="Arial" w:hAnsi="Arial" w:cs="Arial"/>
          <w:color w:val="262626"/>
          <w:sz w:val="22"/>
          <w:szCs w:val="22"/>
        </w:rPr>
        <w:t>Probiotika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a FOS (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frukto</w:t>
      </w:r>
      <w:proofErr w:type="spellEnd"/>
      <w:r>
        <w:rPr>
          <w:rFonts w:ascii="Arial" w:hAnsi="Arial" w:cs="Arial"/>
          <w:color w:val="262626"/>
          <w:sz w:val="22"/>
          <w:szCs w:val="22"/>
        </w:rPr>
        <w:t>-oligosacharidy) v našem produktu pomáhají udržovat prospěšnou střevní flóru, což je klíčové pro optimální trávení a prevenci zažívacích potíží.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Kompletní a vyvážená strava pro všechny dospělé psy</w:t>
      </w:r>
      <w:r>
        <w:rPr>
          <w:rFonts w:ascii="Arial" w:hAnsi="Arial" w:cs="Arial"/>
          <w:color w:val="262626"/>
          <w:sz w:val="22"/>
          <w:szCs w:val="22"/>
        </w:rPr>
        <w:br/>
        <w:t>Ať už máte dospělého psa nebo nutričně citlivého jedince, naše lahůdkový losos a rýže granule poskytují kompletní a vyváženou stravu, která splňuje veškeré jejich potřeby.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 Vysoce kvalitní složení z Německa</w:t>
      </w:r>
      <w:r>
        <w:rPr>
          <w:rFonts w:ascii="Arial" w:hAnsi="Arial" w:cs="Arial"/>
          <w:color w:val="262626"/>
          <w:sz w:val="22"/>
          <w:szCs w:val="22"/>
        </w:rPr>
        <w:br/>
        <w:t>Naše granule jsou vyrobeny v Německu pod přísnými kontrolami kvality, abychom zajistili bezpečnost a spokojenost vašeho psa. Důvěřujte nám - vaše pejska si pochutná na každém soustu!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 Podpora kloubů a kostí</w:t>
      </w:r>
      <w:r>
        <w:rPr>
          <w:rFonts w:ascii="Arial" w:hAnsi="Arial" w:cs="Arial"/>
          <w:color w:val="262626"/>
          <w:sz w:val="22"/>
          <w:szCs w:val="22"/>
        </w:rPr>
        <w:br/>
        <w:t>Obsah vápníku, fosforu a dalších minerálů přispívá ke zdravým kloubům a silným kostem vašeho psa. Udržujte vašeho čtyřnohého přítele aktivním a šťastným s našimi lahůdkovými granulemi!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Bez umělých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aromat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, barviv a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konzervantů</w:t>
      </w:r>
      <w:proofErr w:type="spellEnd"/>
      <w:r>
        <w:rPr>
          <w:rFonts w:ascii="Arial" w:hAnsi="Arial" w:cs="Arial"/>
          <w:color w:val="262626"/>
          <w:sz w:val="22"/>
          <w:szCs w:val="22"/>
        </w:rPr>
        <w:br/>
        <w:t>Silná kůže a hedvábná srst</w:t>
      </w:r>
      <w:r>
        <w:rPr>
          <w:rFonts w:ascii="Arial" w:hAnsi="Arial" w:cs="Arial"/>
          <w:color w:val="262626"/>
          <w:sz w:val="22"/>
          <w:szCs w:val="22"/>
        </w:rPr>
        <w:br/>
        <w:t>Omega-3 a Omega-6 mastné kyseliny v poměru 10:1 z mořských ryb,</w:t>
      </w:r>
      <w:r>
        <w:rPr>
          <w:rFonts w:ascii="Arial" w:hAnsi="Arial" w:cs="Arial"/>
          <w:color w:val="262626"/>
          <w:sz w:val="22"/>
          <w:szCs w:val="22"/>
        </w:rPr>
        <w:br/>
        <w:t>zinek a biotin</w:t>
      </w:r>
      <w:r>
        <w:rPr>
          <w:rFonts w:ascii="Arial" w:hAnsi="Arial" w:cs="Arial"/>
          <w:color w:val="262626"/>
          <w:sz w:val="22"/>
          <w:szCs w:val="22"/>
        </w:rPr>
        <w:br/>
        <w:t>Silný imunitní systém a odolnost</w:t>
      </w:r>
      <w:r>
        <w:rPr>
          <w:rFonts w:ascii="Arial" w:hAnsi="Arial" w:cs="Arial"/>
          <w:color w:val="262626"/>
          <w:sz w:val="22"/>
          <w:szCs w:val="22"/>
        </w:rPr>
        <w:br/>
        <w:t>Vitamín E a vitamín C</w:t>
      </w:r>
      <w:r>
        <w:rPr>
          <w:rFonts w:ascii="Arial" w:hAnsi="Arial" w:cs="Arial"/>
          <w:color w:val="262626"/>
          <w:sz w:val="22"/>
          <w:szCs w:val="22"/>
        </w:rPr>
        <w:br/>
      </w:r>
      <w:proofErr w:type="spellStart"/>
      <w:r>
        <w:rPr>
          <w:rFonts w:ascii="Arial" w:hAnsi="Arial" w:cs="Arial"/>
          <w:color w:val="262626"/>
          <w:sz w:val="22"/>
          <w:szCs w:val="22"/>
        </w:rPr>
        <w:t>Probiotika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pro prospěšnou střevní flóru</w:t>
      </w:r>
      <w:r>
        <w:rPr>
          <w:rFonts w:ascii="Arial" w:hAnsi="Arial" w:cs="Arial"/>
          <w:color w:val="262626"/>
          <w:sz w:val="22"/>
          <w:szCs w:val="22"/>
        </w:rPr>
        <w:br/>
        <w:t>FOS (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frukto</w:t>
      </w:r>
      <w:proofErr w:type="spellEnd"/>
      <w:r>
        <w:rPr>
          <w:rFonts w:ascii="Arial" w:hAnsi="Arial" w:cs="Arial"/>
          <w:color w:val="262626"/>
          <w:sz w:val="22"/>
          <w:szCs w:val="22"/>
        </w:rPr>
        <w:t>-oligosacharidy)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br/>
        <w:t>Kompletní krmivo pro dospělé a nutričně citlivé dospělé psy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br/>
        <w:t>Složení: sušená lososová mouka (26%), sušená rýže (20%), rýžová mouka</w:t>
      </w:r>
      <w:r>
        <w:rPr>
          <w:rFonts w:ascii="Arial" w:hAnsi="Arial" w:cs="Arial"/>
          <w:color w:val="262626"/>
          <w:sz w:val="22"/>
          <w:szCs w:val="22"/>
        </w:rPr>
        <w:br/>
        <w:t>Sušený, živočišný tuk, sušené pivovarské kvasnice, sušený hrášek, rafinovaná celulóza</w:t>
      </w:r>
      <w:r>
        <w:rPr>
          <w:rFonts w:ascii="Arial" w:hAnsi="Arial" w:cs="Arial"/>
          <w:color w:val="262626"/>
          <w:sz w:val="22"/>
          <w:szCs w:val="22"/>
        </w:rPr>
        <w:br/>
        <w:t>prášek, uhličitan vápenatý, chlorid sodný, rybí olej, sušený zelený čaj, FOS (0,30 %),</w:t>
      </w:r>
      <w:r>
        <w:rPr>
          <w:rFonts w:ascii="Arial" w:hAnsi="Arial" w:cs="Arial"/>
          <w:color w:val="262626"/>
          <w:sz w:val="22"/>
          <w:szCs w:val="22"/>
        </w:rPr>
        <w:br/>
        <w:t>MOS, sušená semena hroznů, sušený rozmarýn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Analytické složky: hrubý protein 27,00%, hrubý tuk 17,00%, hrubá vláknina 3,00%, hrubý popel 7,00%, vápník 1,70%, fosfor 1,00%, sodík 0,30%, vlhkost 9,00%</w:t>
      </w:r>
    </w:p>
    <w:p w:rsidR="00F03DAD" w:rsidRDefault="00F03DAD" w:rsidP="00F03DAD">
      <w:pPr>
        <w:pStyle w:val="Normlnweb"/>
        <w:shd w:val="clear" w:color="auto" w:fill="F0F0F0"/>
        <w:spacing w:before="0" w:beforeAutospacing="0" w:after="240" w:afterAutospacing="0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Doplňkové látky na kg: Nutriční doplňkové látky:</w:t>
      </w:r>
      <w:r>
        <w:rPr>
          <w:rFonts w:ascii="Arial" w:hAnsi="Arial" w:cs="Arial"/>
          <w:color w:val="262626"/>
          <w:sz w:val="22"/>
          <w:szCs w:val="22"/>
        </w:rPr>
        <w:br/>
        <w:t>Vitamin A (</w:t>
      </w:r>
      <w:proofErr w:type="gramStart"/>
      <w:r>
        <w:rPr>
          <w:rFonts w:ascii="Arial" w:hAnsi="Arial" w:cs="Arial"/>
          <w:color w:val="262626"/>
          <w:sz w:val="22"/>
          <w:szCs w:val="22"/>
        </w:rPr>
        <w:t>3a672a) (jako</w:t>
      </w:r>
      <w:proofErr w:type="gramEnd"/>
      <w:r>
        <w:rPr>
          <w:rFonts w:ascii="Arial" w:hAnsi="Arial" w:cs="Arial"/>
          <w:color w:val="26262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retinylacetát</w:t>
      </w:r>
      <w:proofErr w:type="spellEnd"/>
      <w:r>
        <w:rPr>
          <w:rFonts w:ascii="Arial" w:hAnsi="Arial" w:cs="Arial"/>
          <w:color w:val="262626"/>
          <w:sz w:val="22"/>
          <w:szCs w:val="22"/>
        </w:rPr>
        <w:t>) 20 000 IU</w:t>
      </w:r>
      <w:r>
        <w:rPr>
          <w:rFonts w:ascii="Arial" w:hAnsi="Arial" w:cs="Arial"/>
          <w:color w:val="262626"/>
          <w:sz w:val="22"/>
          <w:szCs w:val="22"/>
        </w:rPr>
        <w:br/>
        <w:t>Vitamín D3 (3a671) (jako cholekalciferol) 1 700 IU</w:t>
      </w:r>
      <w:r>
        <w:rPr>
          <w:rFonts w:ascii="Arial" w:hAnsi="Arial" w:cs="Arial"/>
          <w:color w:val="262626"/>
          <w:sz w:val="22"/>
          <w:szCs w:val="22"/>
        </w:rPr>
        <w:br/>
      </w:r>
      <w:r>
        <w:rPr>
          <w:rFonts w:ascii="Arial" w:hAnsi="Arial" w:cs="Arial"/>
          <w:color w:val="262626"/>
          <w:sz w:val="22"/>
          <w:szCs w:val="22"/>
        </w:rPr>
        <w:lastRenderedPageBreak/>
        <w:t xml:space="preserve">Vitamín E (3a700) (jako všechny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rac</w:t>
      </w:r>
      <w:proofErr w:type="spellEnd"/>
      <w:r>
        <w:rPr>
          <w:rFonts w:ascii="Arial" w:hAnsi="Arial" w:cs="Arial"/>
          <w:color w:val="262626"/>
          <w:sz w:val="22"/>
          <w:szCs w:val="22"/>
        </w:rPr>
        <w:t>-alfa-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tokoferylacetát</w:t>
      </w:r>
      <w:proofErr w:type="spellEnd"/>
      <w:r>
        <w:rPr>
          <w:rFonts w:ascii="Arial" w:hAnsi="Arial" w:cs="Arial"/>
          <w:color w:val="262626"/>
          <w:sz w:val="22"/>
          <w:szCs w:val="22"/>
        </w:rPr>
        <w:t>) 130,00 mg</w:t>
      </w:r>
      <w:r>
        <w:rPr>
          <w:rFonts w:ascii="Arial" w:hAnsi="Arial" w:cs="Arial"/>
          <w:color w:val="262626"/>
          <w:sz w:val="22"/>
          <w:szCs w:val="22"/>
        </w:rPr>
        <w:br/>
        <w:t>Vitamín C (3a300) (jako kyselina askorbová) 27,00 mg</w:t>
      </w:r>
      <w:r>
        <w:rPr>
          <w:rFonts w:ascii="Arial" w:hAnsi="Arial" w:cs="Arial"/>
          <w:color w:val="262626"/>
          <w:sz w:val="22"/>
          <w:szCs w:val="22"/>
        </w:rPr>
        <w:br/>
        <w:t xml:space="preserve">Biotin (3a880) 410,00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mcg</w:t>
      </w:r>
      <w:proofErr w:type="spellEnd"/>
      <w:r>
        <w:rPr>
          <w:rFonts w:ascii="Arial" w:hAnsi="Arial" w:cs="Arial"/>
          <w:color w:val="262626"/>
          <w:sz w:val="22"/>
          <w:szCs w:val="22"/>
        </w:rPr>
        <w:br/>
        <w:t xml:space="preserve">Železo (3b103) (jako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monohydrát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síranu železnatého) 130,00 mg</w:t>
      </w:r>
      <w:r>
        <w:rPr>
          <w:rFonts w:ascii="Arial" w:hAnsi="Arial" w:cs="Arial"/>
          <w:color w:val="262626"/>
          <w:sz w:val="22"/>
          <w:szCs w:val="22"/>
        </w:rPr>
        <w:br/>
        <w:t>Jód (3b202) (jako jodičnan vápenatý, bezvodý) 3,50 mg</w:t>
      </w:r>
      <w:r>
        <w:rPr>
          <w:rFonts w:ascii="Arial" w:hAnsi="Arial" w:cs="Arial"/>
          <w:color w:val="262626"/>
          <w:sz w:val="22"/>
          <w:szCs w:val="22"/>
        </w:rPr>
        <w:br/>
        <w:t xml:space="preserve">Měď (3b405) (jako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pentahydrát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síranu měďnatého) 16,00 mg</w:t>
      </w:r>
      <w:r>
        <w:rPr>
          <w:rFonts w:ascii="Arial" w:hAnsi="Arial" w:cs="Arial"/>
          <w:color w:val="262626"/>
          <w:sz w:val="22"/>
          <w:szCs w:val="22"/>
        </w:rPr>
        <w:br/>
        <w:t>Mangan (3b502) (jako oxid manganatý) 9,00 mg</w:t>
      </w:r>
      <w:r>
        <w:rPr>
          <w:rFonts w:ascii="Arial" w:hAnsi="Arial" w:cs="Arial"/>
          <w:color w:val="262626"/>
          <w:sz w:val="22"/>
          <w:szCs w:val="22"/>
        </w:rPr>
        <w:br/>
        <w:t>Zinek (3b603) (jako oxid zinečnatý) 220,00 mg</w:t>
      </w:r>
      <w:r>
        <w:rPr>
          <w:rFonts w:ascii="Arial" w:hAnsi="Arial" w:cs="Arial"/>
          <w:color w:val="262626"/>
          <w:sz w:val="22"/>
          <w:szCs w:val="22"/>
        </w:rPr>
        <w:br/>
        <w:t xml:space="preserve">Selen (3b801) (jako </w:t>
      </w:r>
      <w:proofErr w:type="spellStart"/>
      <w:r>
        <w:rPr>
          <w:rFonts w:ascii="Arial" w:hAnsi="Arial" w:cs="Arial"/>
          <w:color w:val="262626"/>
          <w:sz w:val="22"/>
          <w:szCs w:val="22"/>
        </w:rPr>
        <w:t>seleničitan</w:t>
      </w:r>
      <w:proofErr w:type="spellEnd"/>
      <w:r>
        <w:rPr>
          <w:rFonts w:ascii="Arial" w:hAnsi="Arial" w:cs="Arial"/>
          <w:color w:val="262626"/>
          <w:sz w:val="22"/>
          <w:szCs w:val="22"/>
        </w:rPr>
        <w:t xml:space="preserve"> sodný) 0,25 mg</w:t>
      </w:r>
      <w:r>
        <w:rPr>
          <w:rFonts w:ascii="Arial" w:hAnsi="Arial" w:cs="Arial"/>
          <w:color w:val="262626"/>
          <w:sz w:val="22"/>
          <w:szCs w:val="22"/>
        </w:rPr>
        <w:br/>
        <w:t>Technologické přísady: s přírodními antioxidanty</w:t>
      </w:r>
    </w:p>
    <w:p w:rsidR="00D07122" w:rsidRDefault="00D07122"/>
    <w:sectPr w:rsidR="00D07122" w:rsidSect="00D0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3DAD"/>
    <w:rsid w:val="00636906"/>
    <w:rsid w:val="00D07122"/>
    <w:rsid w:val="00D31AEE"/>
    <w:rsid w:val="00F0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cooltek</dc:creator>
  <cp:lastModifiedBy>cooltek</cp:lastModifiedBy>
  <cp:revision>1</cp:revision>
  <dcterms:created xsi:type="dcterms:W3CDTF">2023-06-14T21:50:00Z</dcterms:created>
  <dcterms:modified xsi:type="dcterms:W3CDTF">2023-06-14T22:05:00Z</dcterms:modified>
</cp:coreProperties>
</file>